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FE9E" w14:textId="77777777" w:rsidR="00FB35FE" w:rsidRDefault="00FB35FE" w:rsidP="00FB35FE">
      <w:pPr>
        <w:pStyle w:val="ListParagraph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Board of Trustees Meeting</w:t>
      </w:r>
    </w:p>
    <w:p w14:paraId="69769184" w14:textId="77777777" w:rsidR="00FB35FE" w:rsidRDefault="00FB35FE" w:rsidP="00FB35FE">
      <w:pPr>
        <w:pStyle w:val="ListParagraph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Indian Point Municipal Center Parking Lot</w:t>
      </w:r>
    </w:p>
    <w:p w14:paraId="04B975E9" w14:textId="77777777" w:rsidR="00FB35FE" w:rsidRDefault="00FB35FE" w:rsidP="00FB35FE">
      <w:pPr>
        <w:pStyle w:val="ListParagraph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957 Indian Point Rd.</w:t>
      </w:r>
    </w:p>
    <w:p w14:paraId="59ED1B5F" w14:textId="77777777" w:rsidR="00FB35FE" w:rsidRDefault="00FB35FE" w:rsidP="00FB35FE">
      <w:pPr>
        <w:spacing w:line="276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ab/>
        <w:t>March 18, 2020 - 7:00 pm</w:t>
      </w:r>
    </w:p>
    <w:p w14:paraId="78400066" w14:textId="77777777" w:rsidR="00FB35FE" w:rsidRDefault="00FB35FE" w:rsidP="00FB35FE">
      <w:pPr>
        <w:spacing w:line="276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ab/>
        <w:t xml:space="preserve">Trustees </w:t>
      </w:r>
      <w:proofErr w:type="gramStart"/>
      <w:r>
        <w:rPr>
          <w:b/>
          <w:bCs/>
          <w14:ligatures w14:val="none"/>
        </w:rPr>
        <w:t>present:.</w:t>
      </w:r>
      <w:proofErr w:type="gramEnd"/>
      <w:r>
        <w:rPr>
          <w:b/>
          <w:bCs/>
          <w14:ligatures w14:val="none"/>
        </w:rPr>
        <w:t xml:space="preserve"> Brett Stump, Susan Wright, Dale Petersen, Helen Slagle.  Clyde Trucks absent. Others </w:t>
      </w:r>
      <w:proofErr w:type="gramStart"/>
      <w:r>
        <w:rPr>
          <w:b/>
          <w:bCs/>
          <w14:ligatures w14:val="none"/>
        </w:rPr>
        <w:t>present:</w:t>
      </w:r>
      <w:proofErr w:type="gramEnd"/>
      <w:r>
        <w:rPr>
          <w:b/>
          <w:bCs/>
          <w14:ligatures w14:val="none"/>
        </w:rPr>
        <w:t xml:space="preserve"> Suzy Anglim, Village Clerk; Ron Berger, Village Administrator and Chief of Police, Allen Hamilin</w:t>
      </w:r>
    </w:p>
    <w:p w14:paraId="4A5C30AE" w14:textId="77777777" w:rsidR="00FB35FE" w:rsidRDefault="00FB35FE" w:rsidP="00FB35FE">
      <w:pPr>
        <w:pStyle w:val="ListParagraph"/>
        <w:ind w:left="1080" w:hanging="360"/>
        <w:rPr>
          <w:i/>
          <w:iCs/>
          <w:color w:val="73264D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ab/>
      </w:r>
      <w:r>
        <w:rPr>
          <w:i/>
          <w:iCs/>
          <w:color w:val="73264D"/>
          <w:sz w:val="24"/>
          <w:szCs w:val="24"/>
          <w14:ligatures w14:val="none"/>
        </w:rPr>
        <w:t>Brent Stump Called Meeting to Order with The Pledge of Allegiance to the Flag of the United States of America in the Village parking lot.</w:t>
      </w:r>
    </w:p>
    <w:p w14:paraId="4DC46524" w14:textId="77777777" w:rsidR="00FB35FE" w:rsidRDefault="00FB35FE" w:rsidP="00FB35FE">
      <w:pPr>
        <w:pStyle w:val="ListParagraph"/>
        <w:ind w:left="1080" w:hanging="360"/>
        <w:rPr>
          <w:i/>
          <w:iCs/>
          <w:color w:val="73264D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ab/>
        <w:t xml:space="preserve">Motion to amend or approve Agenda as final </w:t>
      </w:r>
      <w:r>
        <w:rPr>
          <w:i/>
          <w:iCs/>
          <w:color w:val="73264D"/>
          <w:sz w:val="24"/>
          <w:szCs w:val="24"/>
          <w14:ligatures w14:val="none"/>
        </w:rPr>
        <w:t>by Sue Wright 2nd Helen Slagle.  All Ayes.</w:t>
      </w:r>
    </w:p>
    <w:p w14:paraId="0268FF6E" w14:textId="77777777" w:rsidR="00FB35FE" w:rsidRDefault="00FB35FE" w:rsidP="00FB35FE">
      <w:pPr>
        <w:pStyle w:val="ListParagraph"/>
        <w:ind w:left="1080" w:hanging="360"/>
        <w:rPr>
          <w:i/>
          <w:iCs/>
          <w:color w:val="73264D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ab/>
        <w:t xml:space="preserve">Motion to approve minutes from February 15, 2020 Trustee </w:t>
      </w:r>
      <w:r>
        <w:rPr>
          <w:i/>
          <w:iCs/>
          <w:sz w:val="24"/>
          <w:szCs w:val="24"/>
          <w14:ligatures w14:val="none"/>
        </w:rPr>
        <w:t xml:space="preserve">Meeting </w:t>
      </w:r>
      <w:r>
        <w:rPr>
          <w:i/>
          <w:iCs/>
          <w:color w:val="73264D"/>
          <w:sz w:val="24"/>
          <w:szCs w:val="24"/>
          <w14:ligatures w14:val="none"/>
        </w:rPr>
        <w:t>by Sue Wright 2nd by Helen Slagle.  All Ayes.</w:t>
      </w:r>
    </w:p>
    <w:p w14:paraId="111BE147" w14:textId="77777777" w:rsidR="00FB35FE" w:rsidRDefault="00FB35FE" w:rsidP="00FB35FE">
      <w:pPr>
        <w:pStyle w:val="ListParagraph"/>
        <w:spacing w:after="120"/>
        <w:ind w:left="108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4.</w:t>
      </w:r>
      <w:r>
        <w:rPr>
          <w:sz w:val="24"/>
          <w:szCs w:val="24"/>
          <w14:ligatures w14:val="none"/>
        </w:rPr>
        <w:tab/>
        <w:t xml:space="preserve">Treasurer’s report for February 2020 </w:t>
      </w:r>
      <w:r>
        <w:rPr>
          <w:i/>
          <w:iCs/>
          <w:color w:val="73264D"/>
          <w:sz w:val="24"/>
          <w:szCs w:val="24"/>
          <w14:ligatures w14:val="none"/>
        </w:rPr>
        <w:t>read by Helen Slagle</w:t>
      </w:r>
      <w:r>
        <w:rPr>
          <w:i/>
          <w:iCs/>
          <w:sz w:val="24"/>
          <w:szCs w:val="24"/>
          <w14:ligatures w14:val="none"/>
        </w:rPr>
        <w:t>.</w:t>
      </w:r>
    </w:p>
    <w:p w14:paraId="759E0AC1" w14:textId="77777777" w:rsidR="00FB35FE" w:rsidRDefault="00FB35FE" w:rsidP="00FB35FE">
      <w:pPr>
        <w:rPr>
          <w:i/>
          <w:iCs/>
          <w:color w:val="73264D"/>
          <w14:ligatures w14:val="none"/>
        </w:rPr>
      </w:pPr>
      <w:r>
        <w:rPr>
          <w:b/>
          <w:bCs/>
          <w14:ligatures w14:val="none"/>
        </w:rPr>
        <w:t xml:space="preserve">Chief of Police Report, </w:t>
      </w:r>
      <w:r>
        <w:rPr>
          <w14:ligatures w14:val="none"/>
        </w:rPr>
        <w:t>previously submitted, included in Trustee packets—</w:t>
      </w:r>
      <w:r>
        <w:rPr>
          <w:i/>
          <w:iCs/>
          <w:color w:val="73264D"/>
          <w14:ligatures w14:val="none"/>
        </w:rPr>
        <w:t>submitted.  Brett Stump inquired about thefts and mailboxes hit and trespassing.</w:t>
      </w:r>
    </w:p>
    <w:p w14:paraId="4B0F742A" w14:textId="77777777" w:rsidR="00FB35FE" w:rsidRDefault="00FB35FE" w:rsidP="00FB35FE">
      <w:pPr>
        <w:rPr>
          <w:i/>
          <w:iCs/>
          <w:color w:val="73264D"/>
          <w14:ligatures w14:val="none"/>
        </w:rPr>
      </w:pPr>
      <w:r>
        <w:rPr>
          <w:b/>
          <w:bCs/>
          <w14:ligatures w14:val="none"/>
        </w:rPr>
        <w:t>Planning &amp; Zoning Past Meeting Agenda provided –</w:t>
      </w:r>
      <w:r>
        <w:rPr>
          <w14:ligatures w14:val="none"/>
        </w:rPr>
        <w:t xml:space="preserve"> February 5, 2020—</w:t>
      </w:r>
      <w:r>
        <w:rPr>
          <w:i/>
          <w:iCs/>
          <w:color w:val="73264D"/>
          <w14:ligatures w14:val="none"/>
        </w:rPr>
        <w:t>submitted</w:t>
      </w:r>
    </w:p>
    <w:p w14:paraId="2AE85862" w14:textId="77777777" w:rsidR="00FB35FE" w:rsidRDefault="00FB35FE" w:rsidP="00FB35FE">
      <w:pPr>
        <w:spacing w:line="276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TCED Rep Report – </w:t>
      </w:r>
      <w:r>
        <w:rPr>
          <w:b/>
          <w:bCs/>
          <w:color w:val="73264D"/>
          <w14:ligatures w14:val="none"/>
        </w:rPr>
        <w:t>None</w:t>
      </w:r>
    </w:p>
    <w:p w14:paraId="2E937B5F" w14:textId="77777777" w:rsidR="00FB35FE" w:rsidRDefault="00FB35FE" w:rsidP="00FB35FE">
      <w:pPr>
        <w:spacing w:line="276" w:lineRule="auto"/>
        <w:rPr>
          <w:b/>
          <w:bCs/>
          <w:i/>
          <w:iCs/>
          <w:sz w:val="26"/>
          <w:szCs w:val="26"/>
          <w14:ligatures w14:val="none"/>
        </w:rPr>
      </w:pPr>
      <w:r>
        <w:rPr>
          <w:b/>
          <w:bCs/>
          <w:sz w:val="26"/>
          <w:szCs w:val="26"/>
          <w:u w:val="single"/>
          <w14:ligatures w14:val="none"/>
        </w:rPr>
        <w:t>First Reading</w:t>
      </w:r>
      <w:r>
        <w:rPr>
          <w:b/>
          <w:bCs/>
          <w:sz w:val="26"/>
          <w:szCs w:val="26"/>
          <w14:ligatures w14:val="none"/>
        </w:rPr>
        <w:t xml:space="preserve"> – Motion to read by title only, Bill #20-223 to Approve </w:t>
      </w:r>
      <w:r>
        <w:rPr>
          <w:b/>
          <w:bCs/>
          <w:sz w:val="26"/>
          <w:szCs w:val="26"/>
          <w14:ligatures w14:val="none"/>
        </w:rPr>
        <w:softHyphen/>
        <w:t xml:space="preserve">Bruckner Property Zoning Change from R1 to C2PDD  Roll Call Vote       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BS_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/>
          <w:bCs/>
          <w:i/>
          <w:iCs/>
          <w:color w:val="73264D"/>
          <w:sz w:val="26"/>
          <w:szCs w:val="26"/>
          <w14:ligatures w14:val="none"/>
        </w:rPr>
        <w:t xml:space="preserve">__ </w:t>
      </w:r>
      <w:r>
        <w:rPr>
          <w:b/>
          <w:bCs/>
          <w:i/>
          <w:iCs/>
          <w:sz w:val="26"/>
          <w:szCs w:val="26"/>
          <w14:ligatures w14:val="none"/>
        </w:rPr>
        <w:t xml:space="preserve">Sways_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HS_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/>
          <w:bCs/>
          <w:i/>
          <w:iCs/>
          <w:color w:val="73264D"/>
          <w:sz w:val="26"/>
          <w:szCs w:val="26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DP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__y</w:t>
      </w:r>
      <w:proofErr w:type="spellEnd"/>
      <w:r>
        <w:rPr>
          <w:b/>
          <w:bCs/>
          <w:i/>
          <w:iCs/>
          <w:color w:val="73264D"/>
          <w:sz w:val="26"/>
          <w:szCs w:val="26"/>
          <w14:ligatures w14:val="none"/>
        </w:rPr>
        <w:t xml:space="preserve">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CT_</w:t>
      </w:r>
      <w:r>
        <w:rPr>
          <w:b/>
          <w:bCs/>
          <w:i/>
          <w:iCs/>
          <w:color w:val="73264D"/>
          <w:sz w:val="26"/>
          <w:szCs w:val="26"/>
          <w:u w:val="single"/>
          <w14:ligatures w14:val="none"/>
        </w:rPr>
        <w:t>absent</w:t>
      </w:r>
      <w:proofErr w:type="spellEnd"/>
      <w:r>
        <w:rPr>
          <w:b/>
          <w:bCs/>
          <w:i/>
          <w:iCs/>
          <w:color w:val="73264D"/>
          <w:sz w:val="26"/>
          <w:szCs w:val="26"/>
          <w14:ligatures w14:val="none"/>
        </w:rPr>
        <w:t>__</w:t>
      </w:r>
    </w:p>
    <w:p w14:paraId="6AF0C832" w14:textId="77777777" w:rsidR="00FB35FE" w:rsidRDefault="00FB35FE" w:rsidP="00FB35FE">
      <w:pPr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 xml:space="preserve">Unfinished Business:  </w:t>
      </w:r>
    </w:p>
    <w:p w14:paraId="323D1A74" w14:textId="77777777" w:rsidR="00FB35FE" w:rsidRDefault="00FB35FE" w:rsidP="00FB35FE">
      <w:pPr>
        <w:pStyle w:val="ListParagraph"/>
        <w:ind w:left="1080" w:hanging="36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A.</w:t>
      </w:r>
      <w:r>
        <w:rPr>
          <w:b/>
          <w:bCs/>
          <w:sz w:val="24"/>
          <w:szCs w:val="24"/>
          <w14:ligatures w14:val="none"/>
        </w:rPr>
        <w:tab/>
        <w:t>Final Approval of IP Personnel Policy Handbook—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tabled need ordinance</w:t>
      </w:r>
    </w:p>
    <w:p w14:paraId="6D2CAA61" w14:textId="77777777" w:rsidR="00FB35FE" w:rsidRDefault="00FB35FE" w:rsidP="00FB35FE">
      <w:pPr>
        <w:pStyle w:val="ListParagraph"/>
        <w:ind w:left="1080" w:hanging="360"/>
        <w:rPr>
          <w:b/>
          <w:bCs/>
          <w:i/>
          <w:iCs/>
          <w:color w:val="73264D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B.</w:t>
      </w:r>
      <w:r>
        <w:rPr>
          <w:b/>
          <w:bCs/>
          <w:sz w:val="24"/>
          <w:szCs w:val="24"/>
          <w14:ligatures w14:val="none"/>
        </w:rPr>
        <w:tab/>
        <w:t>Approval of Speed Limit Change of Upper IP Rd—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tabled need ordinance</w:t>
      </w:r>
    </w:p>
    <w:p w14:paraId="65914E10" w14:textId="77777777" w:rsidR="00FB35FE" w:rsidRDefault="00FB35FE" w:rsidP="00FB35FE">
      <w:pPr>
        <w:pStyle w:val="ListParagraph"/>
        <w:ind w:left="1080" w:hanging="360"/>
        <w:rPr>
          <w:b/>
          <w:bCs/>
          <w:color w:val="73264D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C.</w:t>
      </w:r>
      <w:r>
        <w:rPr>
          <w:b/>
          <w:bCs/>
          <w:sz w:val="24"/>
          <w:szCs w:val="24"/>
          <w14:ligatures w14:val="none"/>
        </w:rPr>
        <w:tab/>
        <w:t xml:space="preserve">Fill openings on P &amp; Z </w:t>
      </w:r>
      <w:r>
        <w:rPr>
          <w:b/>
          <w:bCs/>
          <w:color w:val="73264D"/>
          <w:sz w:val="24"/>
          <w:szCs w:val="24"/>
          <w14:ligatures w14:val="none"/>
        </w:rPr>
        <w:t>= motion to appoint Sue ___________to planning and zoning commission by Dale Petersen 2nd by Helen Slagle.  All Ayes.</w:t>
      </w:r>
    </w:p>
    <w:p w14:paraId="126C9B59" w14:textId="77777777" w:rsidR="00FB35FE" w:rsidRDefault="00FB35FE" w:rsidP="00FB35F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BF7D496" w14:textId="6B906F82" w:rsidR="00FB35FE" w:rsidRDefault="00FB35FE"/>
    <w:p w14:paraId="1F12C7B0" w14:textId="2E836F59" w:rsidR="00FB35FE" w:rsidRDefault="00FB35FE"/>
    <w:p w14:paraId="03537CF5" w14:textId="34ED6B64" w:rsidR="00FB35FE" w:rsidRDefault="00FB35FE"/>
    <w:p w14:paraId="4A3CC1DE" w14:textId="77777777" w:rsidR="00FB35FE" w:rsidRDefault="00FB35FE" w:rsidP="00FB35FE">
      <w:pPr>
        <w:pStyle w:val="ListParagraph"/>
        <w:ind w:left="1080" w:hanging="36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D.</w:t>
      </w:r>
      <w:r>
        <w:rPr>
          <w:b/>
          <w:bCs/>
          <w:sz w:val="24"/>
          <w:szCs w:val="24"/>
          <w14:ligatures w14:val="none"/>
        </w:rPr>
        <w:tab/>
        <w:t xml:space="preserve">Motion to Read Resolution #20-02 Twice by Title Only to Conditionally Approve Road Paving of </w:t>
      </w:r>
      <w:proofErr w:type="spellStart"/>
      <w:r>
        <w:rPr>
          <w:b/>
          <w:bCs/>
          <w:sz w:val="24"/>
          <w:szCs w:val="24"/>
          <w14:ligatures w14:val="none"/>
        </w:rPr>
        <w:t>JCTrail</w:t>
      </w:r>
      <w:proofErr w:type="spellEnd"/>
      <w:r>
        <w:rPr>
          <w:b/>
          <w:bCs/>
          <w:sz w:val="24"/>
          <w:szCs w:val="24"/>
          <w14:ligatures w14:val="none"/>
        </w:rPr>
        <w:t xml:space="preserve">/Meadow Hill Dr.  </w:t>
      </w:r>
      <w:r>
        <w:rPr>
          <w:b/>
          <w:bCs/>
          <w:sz w:val="24"/>
          <w:szCs w:val="24"/>
          <w:u w:val="single"/>
          <w14:ligatures w14:val="none"/>
        </w:rPr>
        <w:t>1</w:t>
      </w:r>
      <w:r>
        <w:rPr>
          <w:b/>
          <w:bCs/>
          <w:sz w:val="16"/>
          <w:szCs w:val="16"/>
          <w:u w:val="single"/>
          <w:vertAlign w:val="superscript"/>
          <w14:ligatures w14:val="none"/>
        </w:rPr>
        <w:t>st</w:t>
      </w:r>
      <w:r>
        <w:rPr>
          <w:b/>
          <w:bCs/>
          <w:sz w:val="24"/>
          <w:szCs w:val="24"/>
          <w:u w:val="single"/>
          <w14:ligatures w14:val="none"/>
        </w:rPr>
        <w:t xml:space="preserve"> Reading</w:t>
      </w:r>
      <w:r>
        <w:rPr>
          <w:b/>
          <w:bCs/>
          <w:sz w:val="24"/>
          <w:szCs w:val="24"/>
          <w14:ligatures w14:val="none"/>
        </w:rPr>
        <w:t xml:space="preserve">    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BS_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i/>
          <w:iCs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SW_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i/>
          <w:iCs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HS_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i/>
          <w:iCs/>
          <w:color w:val="73264D"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DP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_y</w:t>
      </w:r>
      <w:proofErr w:type="spellEnd"/>
      <w:r>
        <w:rPr>
          <w:b/>
          <w:bCs/>
          <w:i/>
          <w:iCs/>
          <w:color w:val="73264D"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4"/>
          <w:szCs w:val="24"/>
          <w14:ligatures w14:val="none"/>
        </w:rPr>
        <w:t>CT_</w:t>
      </w:r>
      <w:r>
        <w:rPr>
          <w:b/>
          <w:bCs/>
          <w:i/>
          <w:iCs/>
          <w:color w:val="73264D"/>
          <w:sz w:val="24"/>
          <w:szCs w:val="24"/>
          <w14:ligatures w14:val="none"/>
        </w:rPr>
        <w:t>absent</w:t>
      </w:r>
      <w:proofErr w:type="spellEnd"/>
      <w:r>
        <w:rPr>
          <w:b/>
          <w:bCs/>
          <w:i/>
          <w:iCs/>
          <w:sz w:val="24"/>
          <w:szCs w:val="24"/>
          <w14:ligatures w14:val="none"/>
        </w:rPr>
        <w:t>__</w:t>
      </w:r>
    </w:p>
    <w:p w14:paraId="17E64109" w14:textId="77777777" w:rsidR="00FB35FE" w:rsidRDefault="00FB35FE" w:rsidP="00FB35FE">
      <w:pPr>
        <w:spacing w:line="276" w:lineRule="auto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:u w:val="single"/>
          <w14:ligatures w14:val="none"/>
        </w:rPr>
        <w:t>Second Reading</w:t>
      </w:r>
      <w:r>
        <w:rPr>
          <w:b/>
          <w:bCs/>
          <w:sz w:val="26"/>
          <w:szCs w:val="26"/>
          <w14:ligatures w14:val="none"/>
        </w:rPr>
        <w:t xml:space="preserve"> – Motion to read by title only, Bill #20-223 to Approve </w:t>
      </w:r>
      <w:r>
        <w:rPr>
          <w:b/>
          <w:bCs/>
          <w:sz w:val="26"/>
          <w:szCs w:val="26"/>
          <w14:ligatures w14:val="none"/>
        </w:rPr>
        <w:softHyphen/>
        <w:t xml:space="preserve">Bruckner Property Zoning Change from R1 to C2PDD Roll Call Vote      </w:t>
      </w:r>
      <w:r>
        <w:rPr>
          <w:bCs/>
          <w:i/>
          <w:iCs/>
          <w:sz w:val="26"/>
          <w:szCs w:val="26"/>
          <w14:ligatures w14:val="none"/>
        </w:rPr>
        <w:t xml:space="preserve">  </w:t>
      </w:r>
      <w:proofErr w:type="spellStart"/>
      <w:r>
        <w:rPr>
          <w:bCs/>
          <w:i/>
          <w:iCs/>
          <w:sz w:val="26"/>
          <w:szCs w:val="26"/>
          <w14:ligatures w14:val="none"/>
        </w:rPr>
        <w:t>BS_</w:t>
      </w:r>
      <w:r>
        <w:rPr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Cs/>
          <w:i/>
          <w:iCs/>
          <w:sz w:val="26"/>
          <w:szCs w:val="26"/>
          <w14:ligatures w14:val="none"/>
        </w:rPr>
        <w:t>SW_</w:t>
      </w:r>
      <w:r>
        <w:rPr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Cs/>
          <w:i/>
          <w:iCs/>
          <w:sz w:val="26"/>
          <w:szCs w:val="26"/>
          <w14:ligatures w14:val="none"/>
        </w:rPr>
        <w:t>HS_</w:t>
      </w:r>
      <w:r>
        <w:rPr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Cs/>
          <w:i/>
          <w:iCs/>
          <w:sz w:val="26"/>
          <w:szCs w:val="26"/>
          <w14:ligatures w14:val="none"/>
        </w:rPr>
        <w:t>DP_</w:t>
      </w:r>
      <w:r>
        <w:rPr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Cs/>
          <w:i/>
          <w:iCs/>
          <w:sz w:val="26"/>
          <w:szCs w:val="26"/>
          <w14:ligatures w14:val="none"/>
        </w:rPr>
        <w:t>CT_</w:t>
      </w:r>
      <w:r>
        <w:rPr>
          <w:bCs/>
          <w:i/>
          <w:iCs/>
          <w:color w:val="73264D"/>
          <w:sz w:val="26"/>
          <w:szCs w:val="26"/>
          <w14:ligatures w14:val="none"/>
        </w:rPr>
        <w:t>absent</w:t>
      </w:r>
      <w:proofErr w:type="spellEnd"/>
      <w:r>
        <w:rPr>
          <w:bCs/>
          <w:i/>
          <w:iCs/>
          <w:sz w:val="26"/>
          <w:szCs w:val="26"/>
          <w14:ligatures w14:val="none"/>
        </w:rPr>
        <w:t xml:space="preserve">__              </w:t>
      </w:r>
    </w:p>
    <w:p w14:paraId="7759B282" w14:textId="77777777" w:rsidR="00FB35FE" w:rsidRDefault="00FB35FE" w:rsidP="00FB35FE">
      <w:pPr>
        <w:spacing w:line="276" w:lineRule="auto"/>
        <w:rPr>
          <w:b/>
          <w:bCs/>
          <w:i/>
          <w:iCs/>
          <w:color w:val="73264D"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Roll Call Vote to approve Ordinance #02-20</w:t>
      </w:r>
      <w:r>
        <w:rPr>
          <w:b/>
          <w:bCs/>
          <w:i/>
          <w:iCs/>
          <w:sz w:val="26"/>
          <w:szCs w:val="26"/>
          <w14:ligatures w14:val="none"/>
        </w:rPr>
        <w:t xml:space="preserve">:     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BS_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/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SW_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/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HS_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/>
          <w:bCs/>
          <w:i/>
          <w:iCs/>
          <w:sz w:val="26"/>
          <w:szCs w:val="26"/>
          <w14:ligatures w14:val="none"/>
        </w:rPr>
        <w:t xml:space="preserve">__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DP__</w:t>
      </w:r>
      <w:r>
        <w:rPr>
          <w:b/>
          <w:bCs/>
          <w:i/>
          <w:iCs/>
          <w:color w:val="73264D"/>
          <w:sz w:val="26"/>
          <w:szCs w:val="26"/>
          <w14:ligatures w14:val="none"/>
        </w:rPr>
        <w:t>y</w:t>
      </w:r>
      <w:proofErr w:type="spellEnd"/>
      <w:r>
        <w:rPr>
          <w:b/>
          <w:bCs/>
          <w:i/>
          <w:iCs/>
          <w:sz w:val="26"/>
          <w:szCs w:val="26"/>
          <w14:ligatures w14:val="none"/>
        </w:rPr>
        <w:t xml:space="preserve">_ </w:t>
      </w:r>
      <w:proofErr w:type="spellStart"/>
      <w:r>
        <w:rPr>
          <w:b/>
          <w:bCs/>
          <w:i/>
          <w:iCs/>
          <w:sz w:val="26"/>
          <w:szCs w:val="26"/>
          <w14:ligatures w14:val="none"/>
        </w:rPr>
        <w:t>CT_</w:t>
      </w:r>
      <w:r>
        <w:rPr>
          <w:b/>
          <w:bCs/>
          <w:i/>
          <w:iCs/>
          <w:color w:val="73264D"/>
          <w:sz w:val="26"/>
          <w:szCs w:val="26"/>
          <w:u w:val="single"/>
          <w14:ligatures w14:val="none"/>
        </w:rPr>
        <w:t>absent</w:t>
      </w:r>
      <w:proofErr w:type="spellEnd"/>
      <w:r>
        <w:rPr>
          <w:b/>
          <w:bCs/>
          <w:i/>
          <w:iCs/>
          <w:color w:val="73264D"/>
          <w:sz w:val="26"/>
          <w:szCs w:val="26"/>
          <w14:ligatures w14:val="none"/>
        </w:rPr>
        <w:t xml:space="preserve">__  </w:t>
      </w:r>
    </w:p>
    <w:p w14:paraId="472226ED" w14:textId="77777777" w:rsidR="00FB35FE" w:rsidRDefault="00FB35FE" w:rsidP="00FB35FE">
      <w:pPr>
        <w:spacing w:line="276" w:lineRule="auto"/>
        <w:rPr>
          <w:b/>
          <w:bCs/>
          <w:color w:val="73264D"/>
          <w:sz w:val="26"/>
          <w:szCs w:val="26"/>
          <w14:ligatures w14:val="none"/>
        </w:rPr>
      </w:pPr>
      <w:r>
        <w:rPr>
          <w:b/>
          <w:bCs/>
          <w:color w:val="73264D"/>
          <w:sz w:val="26"/>
          <w:szCs w:val="26"/>
          <w14:ligatures w14:val="none"/>
        </w:rPr>
        <w:t xml:space="preserve">Tim Davis, Attorney for </w:t>
      </w:r>
      <w:proofErr w:type="spellStart"/>
      <w:r>
        <w:rPr>
          <w:b/>
          <w:bCs/>
          <w:color w:val="73264D"/>
          <w:sz w:val="26"/>
          <w:szCs w:val="26"/>
          <w14:ligatures w14:val="none"/>
        </w:rPr>
        <w:t>cj</w:t>
      </w:r>
      <w:proofErr w:type="spellEnd"/>
      <w:r>
        <w:rPr>
          <w:b/>
          <w:bCs/>
          <w:color w:val="73264D"/>
          <w:sz w:val="26"/>
          <w:szCs w:val="26"/>
          <w14:ligatures w14:val="none"/>
        </w:rPr>
        <w:t xml:space="preserve"> </w:t>
      </w:r>
      <w:proofErr w:type="spellStart"/>
      <w:r>
        <w:rPr>
          <w:b/>
          <w:bCs/>
          <w:color w:val="73264D"/>
          <w:sz w:val="26"/>
          <w:szCs w:val="26"/>
          <w14:ligatures w14:val="none"/>
        </w:rPr>
        <w:t>perme</w:t>
      </w:r>
      <w:proofErr w:type="spellEnd"/>
      <w:r>
        <w:rPr>
          <w:b/>
          <w:bCs/>
          <w:color w:val="73264D"/>
          <w:sz w:val="26"/>
          <w:szCs w:val="26"/>
          <w14:ligatures w14:val="none"/>
        </w:rPr>
        <w:t xml:space="preserve">—didn't agree with motion—everything is then understood by all parties (Tim Davis &amp; Hank Griffon, </w:t>
      </w:r>
      <w:proofErr w:type="gramStart"/>
      <w:r>
        <w:rPr>
          <w:b/>
          <w:bCs/>
          <w:color w:val="73264D"/>
          <w:sz w:val="26"/>
          <w:szCs w:val="26"/>
          <w14:ligatures w14:val="none"/>
        </w:rPr>
        <w:t>attorneys)  Lot</w:t>
      </w:r>
      <w:proofErr w:type="gramEnd"/>
      <w:r>
        <w:rPr>
          <w:b/>
          <w:bCs/>
          <w:color w:val="73264D"/>
          <w:sz w:val="26"/>
          <w:szCs w:val="26"/>
          <w14:ligatures w14:val="none"/>
        </w:rPr>
        <w:t xml:space="preserve"> definition  = land + building.  James Bratz stated Bond </w:t>
      </w:r>
      <w:proofErr w:type="gramStart"/>
      <w:r>
        <w:rPr>
          <w:b/>
          <w:bCs/>
          <w:color w:val="73264D"/>
          <w:sz w:val="26"/>
          <w:szCs w:val="26"/>
          <w14:ligatures w14:val="none"/>
        </w:rPr>
        <w:t>will  be</w:t>
      </w:r>
      <w:proofErr w:type="gramEnd"/>
      <w:r>
        <w:rPr>
          <w:b/>
          <w:bCs/>
          <w:color w:val="73264D"/>
          <w:sz w:val="26"/>
          <w:szCs w:val="26"/>
          <w14:ligatures w14:val="none"/>
        </w:rPr>
        <w:t xml:space="preserve"> ready and delivered to village by Friday 3/20/20.  Until bond is in hand by </w:t>
      </w:r>
      <w:proofErr w:type="gramStart"/>
      <w:r>
        <w:rPr>
          <w:b/>
          <w:bCs/>
          <w:color w:val="73264D"/>
          <w:sz w:val="26"/>
          <w:szCs w:val="26"/>
          <w14:ligatures w14:val="none"/>
        </w:rPr>
        <w:t>Village  -</w:t>
      </w:r>
      <w:proofErr w:type="gramEnd"/>
      <w:r>
        <w:rPr>
          <w:b/>
          <w:bCs/>
          <w:color w:val="73264D"/>
          <w:sz w:val="26"/>
          <w:szCs w:val="26"/>
          <w14:ligatures w14:val="none"/>
        </w:rPr>
        <w:t xml:space="preserve"> no sale of any lot until receipt of bond.</w:t>
      </w:r>
    </w:p>
    <w:p w14:paraId="043C3C20" w14:textId="77777777" w:rsidR="00FB35FE" w:rsidRDefault="00FB35FE" w:rsidP="00FB35FE">
      <w:pPr>
        <w:pStyle w:val="ListParagraph"/>
        <w:ind w:left="1080" w:hanging="36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E.</w:t>
      </w:r>
      <w:r>
        <w:rPr>
          <w:b/>
          <w:bCs/>
          <w:sz w:val="24"/>
          <w:szCs w:val="24"/>
          <w14:ligatures w14:val="none"/>
        </w:rPr>
        <w:tab/>
        <w:t xml:space="preserve">Motion to Read Resolution #20-02 Twice by Title Only to Conditionally Approve Road Paving of </w:t>
      </w:r>
      <w:proofErr w:type="spellStart"/>
      <w:r>
        <w:rPr>
          <w:b/>
          <w:bCs/>
          <w:sz w:val="24"/>
          <w:szCs w:val="24"/>
          <w14:ligatures w14:val="none"/>
        </w:rPr>
        <w:t>JCTrail</w:t>
      </w:r>
      <w:proofErr w:type="spellEnd"/>
      <w:r>
        <w:rPr>
          <w:b/>
          <w:bCs/>
          <w:sz w:val="24"/>
          <w:szCs w:val="24"/>
          <w14:ligatures w14:val="none"/>
        </w:rPr>
        <w:t xml:space="preserve">/Meadow Hill Dr.  </w:t>
      </w:r>
      <w:r>
        <w:rPr>
          <w:b/>
          <w:bCs/>
          <w:sz w:val="24"/>
          <w:szCs w:val="24"/>
          <w:u w:val="single"/>
          <w14:ligatures w14:val="none"/>
        </w:rPr>
        <w:t>2</w:t>
      </w:r>
      <w:r>
        <w:rPr>
          <w:b/>
          <w:bCs/>
          <w:sz w:val="16"/>
          <w:szCs w:val="16"/>
          <w:u w:val="single"/>
          <w:vertAlign w:val="superscript"/>
          <w14:ligatures w14:val="none"/>
        </w:rPr>
        <w:t xml:space="preserve">nd </w:t>
      </w:r>
      <w:r>
        <w:rPr>
          <w:b/>
          <w:bCs/>
          <w:sz w:val="24"/>
          <w:szCs w:val="24"/>
          <w:u w:val="single"/>
          <w14:ligatures w14:val="none"/>
        </w:rPr>
        <w:t>Reading</w:t>
      </w:r>
      <w:r>
        <w:rPr>
          <w:b/>
          <w:bCs/>
          <w:sz w:val="24"/>
          <w:szCs w:val="24"/>
          <w14:ligatures w14:val="none"/>
        </w:rPr>
        <w:t xml:space="preserve">    </w:t>
      </w:r>
      <w:proofErr w:type="spellStart"/>
      <w:r>
        <w:rPr>
          <w:b/>
          <w:bCs/>
          <w:sz w:val="24"/>
          <w:szCs w:val="24"/>
          <w14:ligatures w14:val="none"/>
        </w:rPr>
        <w:t>BS_</w:t>
      </w:r>
      <w:r>
        <w:rPr>
          <w:b/>
          <w:b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sz w:val="24"/>
          <w:szCs w:val="24"/>
          <w14:ligatures w14:val="none"/>
        </w:rPr>
        <w:t>SW_</w:t>
      </w:r>
      <w:r>
        <w:rPr>
          <w:b/>
          <w:b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color w:val="73264D"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sz w:val="24"/>
          <w:szCs w:val="24"/>
          <w14:ligatures w14:val="none"/>
        </w:rPr>
        <w:t>HS_</w:t>
      </w:r>
      <w:r>
        <w:rPr>
          <w:b/>
          <w:b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sz w:val="24"/>
          <w:szCs w:val="24"/>
          <w14:ligatures w14:val="none"/>
        </w:rPr>
        <w:t>DP_</w:t>
      </w:r>
      <w:r>
        <w:rPr>
          <w:b/>
          <w:bCs/>
          <w:color w:val="73264D"/>
          <w:sz w:val="24"/>
          <w:szCs w:val="24"/>
          <w14:ligatures w14:val="none"/>
        </w:rPr>
        <w:t>y</w:t>
      </w:r>
      <w:proofErr w:type="spellEnd"/>
      <w:r>
        <w:rPr>
          <w:b/>
          <w:bCs/>
          <w:sz w:val="24"/>
          <w:szCs w:val="24"/>
          <w14:ligatures w14:val="none"/>
        </w:rPr>
        <w:t xml:space="preserve">__ </w:t>
      </w:r>
      <w:proofErr w:type="spellStart"/>
      <w:r>
        <w:rPr>
          <w:b/>
          <w:bCs/>
          <w:sz w:val="24"/>
          <w:szCs w:val="24"/>
          <w14:ligatures w14:val="none"/>
        </w:rPr>
        <w:t>CT_</w:t>
      </w:r>
      <w:r>
        <w:rPr>
          <w:b/>
          <w:bCs/>
          <w:color w:val="73264D"/>
          <w:sz w:val="24"/>
          <w:szCs w:val="24"/>
          <w:u w:val="single"/>
          <w14:ligatures w14:val="none"/>
        </w:rPr>
        <w:t>absent</w:t>
      </w:r>
      <w:proofErr w:type="spellEnd"/>
      <w:r>
        <w:rPr>
          <w:b/>
          <w:bCs/>
          <w:sz w:val="24"/>
          <w:szCs w:val="24"/>
          <w14:ligatures w14:val="none"/>
        </w:rPr>
        <w:t>__</w:t>
      </w:r>
    </w:p>
    <w:p w14:paraId="15DB4BEE" w14:textId="77777777" w:rsidR="00FB35FE" w:rsidRDefault="00FB35FE" w:rsidP="00FB35FE">
      <w:pPr>
        <w:pStyle w:val="ListParagraph"/>
        <w:ind w:left="360" w:hanging="360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II.</w:t>
      </w:r>
      <w:r>
        <w:rPr>
          <w:b/>
          <w:bCs/>
          <w:sz w:val="26"/>
          <w:szCs w:val="26"/>
          <w14:ligatures w14:val="none"/>
        </w:rPr>
        <w:tab/>
        <w:t>New Business:</w:t>
      </w:r>
    </w:p>
    <w:p w14:paraId="18FC94B3" w14:textId="77777777" w:rsidR="00FB35FE" w:rsidRDefault="00FB35FE" w:rsidP="00FB35FE">
      <w:pPr>
        <w:pStyle w:val="ListParagraph"/>
        <w:ind w:left="1080" w:hanging="360"/>
        <w:rPr>
          <w:sz w:val="16"/>
          <w:szCs w:val="16"/>
          <w14:ligatures w14:val="none"/>
        </w:rPr>
      </w:pPr>
      <w:r>
        <w:rPr>
          <w:b/>
          <w:bCs/>
          <w:sz w:val="24"/>
          <w:szCs w:val="24"/>
          <w14:ligatures w14:val="none"/>
        </w:rPr>
        <w:t>A.</w:t>
      </w:r>
      <w:r>
        <w:rPr>
          <w:b/>
          <w:bCs/>
          <w:sz w:val="24"/>
          <w:szCs w:val="24"/>
          <w14:ligatures w14:val="none"/>
        </w:rPr>
        <w:tab/>
        <w:t xml:space="preserve">Motion to Approve Proposed DPW 2020 Budget </w:t>
      </w:r>
      <w:proofErr w:type="gramStart"/>
      <w:r>
        <w:rPr>
          <w:b/>
          <w:bCs/>
          <w:color w:val="73264D"/>
          <w:sz w:val="24"/>
          <w:szCs w:val="24"/>
          <w14:ligatures w14:val="none"/>
        </w:rPr>
        <w:t>by  Sue</w:t>
      </w:r>
      <w:proofErr w:type="gramEnd"/>
      <w:r>
        <w:rPr>
          <w:b/>
          <w:bCs/>
          <w:color w:val="73264D"/>
          <w:sz w:val="24"/>
          <w:szCs w:val="24"/>
          <w14:ligatures w14:val="none"/>
        </w:rPr>
        <w:t xml:space="preserve"> Wright 2nd Helen Slagle.  All Ayes.</w:t>
      </w:r>
    </w:p>
    <w:p w14:paraId="2CE14316" w14:textId="77777777" w:rsidR="00FB35FE" w:rsidRDefault="00FB35FE" w:rsidP="00FB35FE">
      <w:pPr>
        <w:pStyle w:val="ListParagraph"/>
        <w:ind w:left="1080"/>
        <w:rPr>
          <w:color w:val="73264D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Motion to Approve of February checks issued </w:t>
      </w:r>
      <w:r>
        <w:rPr>
          <w:color w:val="73264D"/>
          <w:sz w:val="24"/>
          <w:szCs w:val="24"/>
          <w14:ligatures w14:val="none"/>
        </w:rPr>
        <w:t>by Helen Slagle 2nd Sue Wright</w:t>
      </w:r>
    </w:p>
    <w:p w14:paraId="58D77556" w14:textId="77777777" w:rsidR="00FB35FE" w:rsidRDefault="00FB35FE" w:rsidP="00FB35FE">
      <w:pPr>
        <w:spacing w:line="276" w:lineRule="auto"/>
        <w:ind w:left="360" w:firstLine="720"/>
        <w:rPr>
          <w14:ligatures w14:val="none"/>
        </w:rPr>
      </w:pPr>
      <w:r>
        <w:rPr>
          <w14:ligatures w14:val="none"/>
        </w:rPr>
        <w:t>February Financial Reports, in Trustee packets</w:t>
      </w:r>
    </w:p>
    <w:p w14:paraId="5CBD55FB" w14:textId="77777777" w:rsidR="00FB35FE" w:rsidRDefault="00FB35FE" w:rsidP="00FB35FE">
      <w:pPr>
        <w:spacing w:line="276" w:lineRule="auto"/>
        <w:ind w:left="360" w:firstLine="720"/>
        <w:rPr>
          <w14:ligatures w14:val="none"/>
        </w:rPr>
      </w:pPr>
      <w:r>
        <w:rPr>
          <w14:ligatures w14:val="none"/>
        </w:rPr>
        <w:t>Comments from Acting Village Administrator—</w:t>
      </w:r>
      <w:r>
        <w:rPr>
          <w:color w:val="73264D"/>
          <w14:ligatures w14:val="none"/>
        </w:rPr>
        <w:t>None</w:t>
      </w:r>
      <w:r>
        <w:rPr>
          <w14:ligatures w14:val="none"/>
        </w:rPr>
        <w:t xml:space="preserve"> </w:t>
      </w:r>
    </w:p>
    <w:p w14:paraId="6698740B" w14:textId="77777777" w:rsidR="00FB35FE" w:rsidRDefault="00FB35FE" w:rsidP="00FB35FE">
      <w:pPr>
        <w:spacing w:line="276" w:lineRule="auto"/>
        <w:ind w:left="360" w:firstLine="720"/>
        <w:rPr>
          <w14:ligatures w14:val="none"/>
        </w:rPr>
      </w:pPr>
      <w:r>
        <w:rPr>
          <w14:ligatures w14:val="none"/>
        </w:rPr>
        <w:t>Comments from the Trustees—Comments from the Floor—</w:t>
      </w:r>
    </w:p>
    <w:p w14:paraId="01A8BF7D" w14:textId="77777777" w:rsidR="00FB35FE" w:rsidRDefault="00FB35FE" w:rsidP="00FB35FE">
      <w:pPr>
        <w:rPr>
          <w14:ligatures w14:val="none"/>
        </w:rPr>
      </w:pPr>
      <w:r>
        <w:rPr>
          <w14:ligatures w14:val="none"/>
        </w:rPr>
        <w:t>Motion to close regular meeting session—</w:t>
      </w:r>
      <w:r>
        <w:rPr>
          <w:color w:val="73264D"/>
          <w14:ligatures w14:val="none"/>
        </w:rPr>
        <w:t>no closed session</w:t>
      </w:r>
    </w:p>
    <w:p w14:paraId="41C6CAB1" w14:textId="77777777" w:rsidR="00FB35FE" w:rsidRDefault="00FB35FE" w:rsidP="00FB35FE">
      <w:pPr>
        <w:rPr>
          <w:b/>
          <w:bCs/>
          <w14:ligatures w14:val="none"/>
        </w:rPr>
      </w:pPr>
      <w:r>
        <w:rPr>
          <w14:ligatures w14:val="none"/>
        </w:rPr>
        <w:t xml:space="preserve">Motion to Open a </w:t>
      </w:r>
      <w:r>
        <w:rPr>
          <w:b/>
          <w:bCs/>
          <w14:ligatures w14:val="none"/>
        </w:rPr>
        <w:t xml:space="preserve">CLOSED SESSION – PERSONNEL </w:t>
      </w:r>
      <w:proofErr w:type="spellStart"/>
      <w:r>
        <w:rPr>
          <w:b/>
          <w:bCs/>
          <w14:ligatures w14:val="none"/>
        </w:rPr>
        <w:t>RSMo</w:t>
      </w:r>
      <w:proofErr w:type="spellEnd"/>
      <w:r>
        <w:rPr>
          <w:b/>
          <w:bCs/>
          <w14:ligatures w14:val="none"/>
        </w:rPr>
        <w:t xml:space="preserve"> 610.021(3)</w:t>
      </w:r>
    </w:p>
    <w:p w14:paraId="025ACF8F" w14:textId="77777777" w:rsidR="00FB35FE" w:rsidRDefault="00FB35FE" w:rsidP="00FB35FE">
      <w:pPr>
        <w:rPr>
          <w:b/>
          <w:bCs/>
          <w14:ligatures w14:val="none"/>
        </w:rPr>
      </w:pPr>
      <w:r>
        <w:rPr>
          <w:b/>
          <w:bCs/>
          <w14:ligatures w14:val="none"/>
        </w:rPr>
        <w:t>Roll Call Vote: BS____ SW____ HS____ DP____ CT____</w:t>
      </w:r>
    </w:p>
    <w:p w14:paraId="70D94510" w14:textId="77777777" w:rsidR="00FB35FE" w:rsidRDefault="00FB35FE" w:rsidP="00FB35FE">
      <w:pPr>
        <w:rPr>
          <w14:ligatures w14:val="none"/>
        </w:rPr>
      </w:pPr>
      <w:r>
        <w:rPr>
          <w14:ligatures w14:val="none"/>
        </w:rPr>
        <w:t>Motion to adjourn by Dale Petersen 2nd Sue Wright.  All Ayes</w:t>
      </w:r>
    </w:p>
    <w:p w14:paraId="5A3B65C8" w14:textId="77777777" w:rsidR="00FB35FE" w:rsidRDefault="00FB35FE" w:rsidP="00FB35FE">
      <w:pPr>
        <w:spacing w:line="276" w:lineRule="auto"/>
        <w:rPr>
          <w:b/>
          <w:bCs/>
          <w:color w:val="73264D"/>
          <w14:ligatures w14:val="none"/>
        </w:rPr>
      </w:pPr>
      <w:r>
        <w:rPr>
          <w:b/>
          <w:bCs/>
          <w14:ligatures w14:val="none"/>
        </w:rPr>
        <w:t>Adjournment</w:t>
      </w:r>
      <w:r>
        <w:rPr>
          <w:b/>
          <w:bCs/>
          <w14:ligatures w14:val="none"/>
        </w:rPr>
        <w:tab/>
        <w:t xml:space="preserve">at 7:50pm </w:t>
      </w:r>
      <w:r>
        <w:rPr>
          <w:b/>
          <w:bCs/>
          <w:color w:val="73264D"/>
          <w14:ligatures w14:val="none"/>
        </w:rPr>
        <w:t>by Brett Stump.  All Ayes.</w:t>
      </w:r>
    </w:p>
    <w:p w14:paraId="33BC9AE0" w14:textId="77777777" w:rsidR="00FB35FE" w:rsidRDefault="00FB35FE" w:rsidP="00FB35F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3DB180" w14:textId="40CF41A2" w:rsidR="00FB35FE" w:rsidRDefault="00FB35FE"/>
    <w:sectPr w:rsidR="00FB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FE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39D1"/>
  <w15:chartTrackingRefBased/>
  <w15:docId w15:val="{888CF822-C43C-415B-9C53-2B9B52D7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FE"/>
    <w:pPr>
      <w:spacing w:before="100" w:after="100" w:line="240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FE"/>
    <w:pPr>
      <w:spacing w:before="0"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Suzy Anglim</cp:lastModifiedBy>
  <cp:revision>1</cp:revision>
  <dcterms:created xsi:type="dcterms:W3CDTF">2020-08-26T16:25:00Z</dcterms:created>
  <dcterms:modified xsi:type="dcterms:W3CDTF">2020-08-26T16:27:00Z</dcterms:modified>
</cp:coreProperties>
</file>